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7.3. Лишайники как индикатор чистоты воздуха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https://youtu.be/tL2vsVfT9mU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Определите условия произрастания и род лишайников в окружающем вас природном пространстве.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Лишайники - природный индикатор чистоты воздуха. Вам предлагается найти лишайники в окружающей вас природной среде, сфотографировать их и заполнить таблицу. </w:t>
      </w:r>
    </w:p>
    <w:tbl>
      <w:tblPr>
        <w:tblStyle w:val="Table1"/>
        <w:tblW w:w="956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7"/>
        <w:gridCol w:w="1947"/>
        <w:gridCol w:w="2282"/>
        <w:gridCol w:w="2459"/>
        <w:tblGridChange w:id="0">
          <w:tblGrid>
            <w:gridCol w:w="2877"/>
            <w:gridCol w:w="1947"/>
            <w:gridCol w:w="2282"/>
            <w:gridCol w:w="24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Фотография объекта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произрастания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Площадь распространения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https://drive.google.com/file/d/1rkBG4Dk1UC2JIiJ2ii2IDjRhYFgtI5Ml/view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Лишайники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tL2vsVfT9mU" TargetMode="External"/><Relationship Id="rId8" Type="http://schemas.openxmlformats.org/officeDocument/2006/relationships/hyperlink" Target="https://drive.google.com/file/d/1rkBG4Dk1UC2JIiJ2ii2IDjRhYFgtI5Ml/vie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lApRjfkF4iPNWxsLeF+y0BaKg==">AMUW2mWS+oF5fA0ZNhNJ0Iw9nv3pbcrzCwNH36yELLBzX+Tfm4NjpWFGPDOAZ3pBkEbOi4ZoNrMh+aI/suwaxvicd+ZArfsZFVRR8UBssqxFhAYz7LZDREJ3GZeZL9ZBe+RTSVbZj4yH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