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Биологические ритмы активности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https://youtu.be/CsPJtiJAyJU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Составьте график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биологических ритмов собственной активности.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Просмотрите видео и изучите биологические ритмы собственной активности.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будет считаться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Дневник наблюдения за собственной активностью в течение 3 дней.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использовать шкалу от 1 до 10, где 10 – самый высокий уровень активности, 0 – полное бессилие («хочу спать», «не способен к активным занятиям» и т.д.)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с зафиксированными пиками и спадами активности.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Предпочитаемое вами расписание уроков, составленное на основе выявленных пиков активности.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презентации.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 задания и через двоеточие - дайте свой подзаголовок.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Биологические ритмы активности: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CsPJtiJAyJ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8lZlcUzqSwJx3GP8rA1NP5ym7g==">AMUW2mV2h4u//MjJqdl3naTb2NdFpTWLi1h27buSJg4vopaHvSTm4jAfNZ1ga99OMrCjEXAIp1DCkoXXkZ2Uu7Fp9UZv0Tm4DPlq0QupjMRMePxuv7U3118=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